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33" w:rsidRPr="00162033" w:rsidRDefault="00162033" w:rsidP="00162033">
      <w:pPr>
        <w:tabs>
          <w:tab w:val="left" w:pos="5954"/>
        </w:tabs>
        <w:jc w:val="center"/>
        <w:rPr>
          <w:rFonts w:ascii="Arial" w:hAnsi="Arial" w:cs="Arial"/>
          <w:sz w:val="24"/>
          <w:lang w:val="lv-LV" w:eastAsia="en-US"/>
        </w:rPr>
      </w:pPr>
      <w:r w:rsidRPr="00162033">
        <w:rPr>
          <w:rFonts w:ascii="Arial" w:hAnsi="Arial" w:cs="Arial"/>
          <w:color w:val="000000"/>
          <w:sz w:val="24"/>
          <w:lang w:val="lv-LV" w:eastAsia="en-US"/>
        </w:rPr>
        <w:t>Olaines novadā</w:t>
      </w:r>
    </w:p>
    <w:p w:rsidR="00162033" w:rsidRPr="00162033" w:rsidRDefault="00162033" w:rsidP="00162033">
      <w:pPr>
        <w:tabs>
          <w:tab w:val="left" w:pos="5954"/>
        </w:tabs>
        <w:rPr>
          <w:rFonts w:ascii="Arial" w:hAnsi="Arial" w:cs="Arial"/>
          <w:color w:val="000000"/>
          <w:sz w:val="24"/>
          <w:lang w:val="lv-LV" w:eastAsia="en-US"/>
        </w:rPr>
      </w:pPr>
    </w:p>
    <w:p w:rsidR="00162033" w:rsidRPr="00162033" w:rsidRDefault="00EB4561" w:rsidP="00162033">
      <w:pPr>
        <w:tabs>
          <w:tab w:val="left" w:pos="2268"/>
          <w:tab w:val="left" w:pos="4111"/>
        </w:tabs>
        <w:rPr>
          <w:rFonts w:ascii="Tahoma" w:hAnsi="Tahoma" w:cs="Tahoma"/>
          <w:color w:val="000000"/>
          <w:sz w:val="24"/>
          <w:u w:val="single"/>
          <w:lang w:val="lv-LV" w:eastAsia="en-US"/>
        </w:rPr>
      </w:pPr>
      <w:r>
        <w:rPr>
          <w:rFonts w:ascii="Tahoma" w:hAnsi="Tahoma" w:cs="Tahoma"/>
          <w:color w:val="000000"/>
          <w:sz w:val="24"/>
          <w:lang w:val="lv-LV" w:eastAsia="en-US"/>
        </w:rPr>
        <w:t>28</w:t>
      </w:r>
      <w:r w:rsidR="00162033">
        <w:rPr>
          <w:rFonts w:ascii="Tahoma" w:hAnsi="Tahoma" w:cs="Tahoma"/>
          <w:color w:val="000000"/>
          <w:sz w:val="24"/>
          <w:lang w:val="lv-LV" w:eastAsia="en-US"/>
        </w:rPr>
        <w:t>.09.2012</w:t>
      </w:r>
      <w:r w:rsidR="00162033" w:rsidRPr="00162033">
        <w:rPr>
          <w:rFonts w:ascii="Tahoma" w:hAnsi="Tahoma" w:cs="Tahoma"/>
          <w:color w:val="000000"/>
          <w:sz w:val="24"/>
          <w:lang w:val="lv-LV" w:eastAsia="en-US"/>
        </w:rPr>
        <w:t xml:space="preserve">. </w:t>
      </w:r>
      <w:r w:rsidR="00162033" w:rsidRPr="00162033">
        <w:rPr>
          <w:rFonts w:ascii="Tahoma" w:hAnsi="Tahoma" w:cs="Tahoma"/>
          <w:color w:val="000000"/>
          <w:sz w:val="24"/>
          <w:lang w:val="lv-LV" w:eastAsia="en-US"/>
        </w:rPr>
        <w:tab/>
        <w:t>Nr.</w:t>
      </w:r>
      <w:r w:rsidR="00162033">
        <w:rPr>
          <w:rFonts w:ascii="Tahoma" w:hAnsi="Tahoma" w:cs="Tahoma"/>
          <w:color w:val="000000"/>
          <w:sz w:val="24"/>
          <w:u w:val="single"/>
          <w:lang w:val="lv-LV" w:eastAsia="en-US"/>
        </w:rPr>
        <w:t>8.10.2</w:t>
      </w:r>
      <w:r w:rsidR="00162033" w:rsidRPr="00162033">
        <w:rPr>
          <w:rFonts w:ascii="Tahoma" w:hAnsi="Tahoma" w:cs="Tahoma"/>
          <w:color w:val="000000"/>
          <w:sz w:val="24"/>
          <w:u w:val="single"/>
          <w:lang w:val="lv-LV" w:eastAsia="en-US"/>
        </w:rPr>
        <w:t>./</w:t>
      </w:r>
      <w:r>
        <w:rPr>
          <w:rFonts w:ascii="Tahoma" w:hAnsi="Tahoma" w:cs="Tahoma"/>
          <w:color w:val="000000"/>
          <w:sz w:val="24"/>
          <w:u w:val="single"/>
          <w:lang w:val="lv-LV" w:eastAsia="en-US"/>
        </w:rPr>
        <w:t>4075</w:t>
      </w:r>
      <w:bookmarkStart w:id="0" w:name="_GoBack"/>
      <w:bookmarkEnd w:id="0"/>
    </w:p>
    <w:p w:rsidR="00162033" w:rsidRPr="00162033" w:rsidRDefault="00162033" w:rsidP="00162033">
      <w:pPr>
        <w:ind w:left="5040"/>
        <w:rPr>
          <w:rFonts w:ascii="Tahoma" w:hAnsi="Tahoma" w:cs="Tahoma"/>
          <w:sz w:val="22"/>
          <w:szCs w:val="22"/>
          <w:lang w:val="lv-LV" w:eastAsia="en-US"/>
        </w:rPr>
      </w:pPr>
    </w:p>
    <w:p w:rsidR="00162033" w:rsidRPr="00162033" w:rsidRDefault="00162033" w:rsidP="00162033">
      <w:pPr>
        <w:ind w:left="4536" w:right="-427"/>
        <w:rPr>
          <w:rFonts w:ascii="Tahoma" w:hAnsi="Tahoma" w:cs="Tahoma"/>
          <w:b/>
          <w:sz w:val="22"/>
          <w:szCs w:val="22"/>
          <w:lang w:val="lv-LV" w:eastAsia="en-US"/>
        </w:rPr>
      </w:pPr>
      <w:r w:rsidRPr="00162033">
        <w:rPr>
          <w:rFonts w:ascii="Tahoma" w:hAnsi="Tahoma" w:cs="Tahoma"/>
          <w:b/>
          <w:sz w:val="22"/>
          <w:szCs w:val="22"/>
          <w:lang w:val="lv-LV" w:eastAsia="en-US"/>
        </w:rPr>
        <w:t xml:space="preserve">Iepirkuma </w:t>
      </w:r>
      <w:r w:rsidRPr="00162033">
        <w:rPr>
          <w:rFonts w:ascii="Tahoma" w:hAnsi="Tahoma" w:cs="Tahoma"/>
          <w:b/>
          <w:sz w:val="22"/>
          <w:szCs w:val="22"/>
          <w:lang w:val="lv-LV" w:eastAsia="en-US"/>
        </w:rPr>
        <w:br/>
        <w:t xml:space="preserve">„Autoceļa „A8 – Kūdras fabrika” </w:t>
      </w:r>
      <w:proofErr w:type="spellStart"/>
      <w:r w:rsidRPr="00162033">
        <w:rPr>
          <w:rFonts w:ascii="Tahoma" w:hAnsi="Tahoma" w:cs="Tahoma"/>
          <w:b/>
          <w:sz w:val="22"/>
          <w:szCs w:val="22"/>
          <w:lang w:val="lv-LV" w:eastAsia="en-US"/>
        </w:rPr>
        <w:t>Medemciemā</w:t>
      </w:r>
      <w:proofErr w:type="spellEnd"/>
      <w:r w:rsidRPr="00162033">
        <w:rPr>
          <w:rFonts w:ascii="Tahoma" w:hAnsi="Tahoma" w:cs="Tahoma"/>
          <w:b/>
          <w:sz w:val="22"/>
          <w:szCs w:val="22"/>
          <w:lang w:val="lv-LV" w:eastAsia="en-US"/>
        </w:rPr>
        <w:t>, Olaines pagastā, Olaines novadā rekonstrukcija”</w:t>
      </w:r>
    </w:p>
    <w:p w:rsidR="00162033" w:rsidRPr="00162033" w:rsidRDefault="00162033" w:rsidP="00162033">
      <w:pPr>
        <w:ind w:left="4536" w:right="-427"/>
        <w:rPr>
          <w:rFonts w:ascii="Tahoma" w:hAnsi="Tahoma" w:cs="Tahoma"/>
          <w:b/>
          <w:sz w:val="22"/>
          <w:szCs w:val="22"/>
          <w:lang w:val="lv-LV" w:eastAsia="en-US"/>
        </w:rPr>
      </w:pPr>
      <w:r w:rsidRPr="00162033">
        <w:rPr>
          <w:rFonts w:ascii="Tahoma" w:hAnsi="Tahoma" w:cs="Tahoma"/>
          <w:b/>
          <w:sz w:val="22"/>
          <w:szCs w:val="22"/>
          <w:lang w:val="lv-LV" w:eastAsia="en-US"/>
        </w:rPr>
        <w:t>ieinteresētajiem piegādātājiem</w:t>
      </w:r>
    </w:p>
    <w:p w:rsidR="00162033" w:rsidRPr="00162033" w:rsidRDefault="00162033" w:rsidP="00162033">
      <w:pPr>
        <w:keepNext/>
        <w:outlineLvl w:val="1"/>
        <w:rPr>
          <w:rFonts w:ascii="Tahoma" w:hAnsi="Tahoma" w:cs="Tahoma"/>
          <w:b/>
          <w:sz w:val="22"/>
          <w:szCs w:val="22"/>
          <w:lang w:val="lv-LV"/>
        </w:rPr>
      </w:pPr>
    </w:p>
    <w:p w:rsidR="00162033" w:rsidRPr="00162033" w:rsidRDefault="00162033" w:rsidP="00162033">
      <w:pPr>
        <w:keepNext/>
        <w:jc w:val="both"/>
        <w:outlineLvl w:val="1"/>
        <w:rPr>
          <w:rFonts w:ascii="Tahoma" w:hAnsi="Tahoma" w:cs="Tahoma"/>
          <w:b/>
          <w:sz w:val="22"/>
          <w:szCs w:val="22"/>
          <w:lang w:val="lv-LV"/>
        </w:rPr>
      </w:pPr>
      <w:r w:rsidRPr="00162033">
        <w:rPr>
          <w:rFonts w:ascii="Tahoma" w:hAnsi="Tahoma" w:cs="Tahoma"/>
          <w:b/>
          <w:sz w:val="22"/>
          <w:szCs w:val="22"/>
          <w:lang w:val="lv-LV"/>
        </w:rPr>
        <w:t xml:space="preserve">Par skaidrojumiem iepirkumam „Autoceļa „A8 – Kūdras fabrika” </w:t>
      </w:r>
      <w:proofErr w:type="spellStart"/>
      <w:r w:rsidRPr="00162033">
        <w:rPr>
          <w:rFonts w:ascii="Tahoma" w:hAnsi="Tahoma" w:cs="Tahoma"/>
          <w:b/>
          <w:sz w:val="22"/>
          <w:szCs w:val="22"/>
          <w:lang w:val="lv-LV"/>
        </w:rPr>
        <w:t>Medemciemā</w:t>
      </w:r>
      <w:proofErr w:type="spellEnd"/>
      <w:r w:rsidRPr="00162033">
        <w:rPr>
          <w:rFonts w:ascii="Tahoma" w:hAnsi="Tahoma" w:cs="Tahoma"/>
          <w:b/>
          <w:sz w:val="22"/>
          <w:szCs w:val="22"/>
          <w:lang w:val="lv-LV"/>
        </w:rPr>
        <w:t>, Olaines pagastā,</w:t>
      </w:r>
      <w:r>
        <w:rPr>
          <w:rFonts w:ascii="Tahoma" w:hAnsi="Tahoma" w:cs="Tahoma"/>
          <w:b/>
          <w:sz w:val="22"/>
          <w:szCs w:val="22"/>
          <w:lang w:val="lv-LV"/>
        </w:rPr>
        <w:t xml:space="preserve"> Olaines novadā rekonstrukcija”, </w:t>
      </w:r>
      <w:r w:rsidRPr="00162033">
        <w:rPr>
          <w:rFonts w:ascii="Tahoma" w:hAnsi="Tahoma" w:cs="Tahoma"/>
          <w:b/>
          <w:sz w:val="22"/>
          <w:szCs w:val="22"/>
          <w:lang w:val="lv-LV"/>
        </w:rPr>
        <w:t>IDN: ONP 2012/26</w:t>
      </w:r>
    </w:p>
    <w:p w:rsidR="00162033" w:rsidRDefault="00162033" w:rsidP="00162033">
      <w:pPr>
        <w:tabs>
          <w:tab w:val="left" w:pos="1276"/>
        </w:tabs>
        <w:ind w:firstLine="709"/>
        <w:jc w:val="both"/>
        <w:rPr>
          <w:rFonts w:ascii="Tahoma" w:hAnsi="Tahoma" w:cs="Tahoma"/>
          <w:sz w:val="22"/>
          <w:szCs w:val="22"/>
          <w:lang w:val="lv-LV"/>
        </w:rPr>
      </w:pPr>
    </w:p>
    <w:p w:rsidR="00162033" w:rsidRDefault="00162033" w:rsidP="00162033">
      <w:pPr>
        <w:tabs>
          <w:tab w:val="left" w:pos="1276"/>
        </w:tabs>
        <w:ind w:firstLine="709"/>
        <w:jc w:val="both"/>
        <w:rPr>
          <w:rFonts w:ascii="Tahoma" w:hAnsi="Tahoma" w:cs="Tahoma"/>
          <w:sz w:val="22"/>
          <w:szCs w:val="22"/>
          <w:lang w:val="lv-LV"/>
        </w:rPr>
      </w:pPr>
      <w:r>
        <w:rPr>
          <w:rFonts w:ascii="Tahoma" w:hAnsi="Tahoma" w:cs="Tahoma"/>
          <w:sz w:val="22"/>
          <w:szCs w:val="22"/>
          <w:lang w:val="lv-LV"/>
        </w:rPr>
        <w:t xml:space="preserve">2012.gada 21.septembrī Iepirkumu komisija saņēma no ieinteresēta piegādātāja vēstuli par atklāta konkursa nolikumu ar lūgumu publicēt pasūtītāja mājaslapā elektrotīklu pārbūves darbu tehnisko projektu un darbu daudzumu sarakstu. Izskatot atklāta konkursa iepirkuma dokumentāciju, konstatēts, ka Darbu daudzumu sarakstā (Nolikuma 1.1.pielikums) nav iekļauti elektroapgādes un ielu apgaismojuma izbūves darbi, kā arī Olaines novada pašvaldības mājaslapā nav publicēts elektrotīklu pārbūves projekts. </w:t>
      </w:r>
    </w:p>
    <w:p w:rsidR="00162033" w:rsidRPr="0090155A" w:rsidRDefault="00162033" w:rsidP="00162033">
      <w:pPr>
        <w:tabs>
          <w:tab w:val="left" w:pos="1276"/>
        </w:tabs>
        <w:spacing w:after="120"/>
        <w:ind w:firstLine="709"/>
        <w:jc w:val="both"/>
        <w:rPr>
          <w:rFonts w:ascii="Tahoma" w:hAnsi="Tahoma" w:cs="Tahoma"/>
          <w:sz w:val="22"/>
          <w:szCs w:val="22"/>
          <w:lang w:val="lv-LV"/>
        </w:rPr>
      </w:pPr>
      <w:r>
        <w:rPr>
          <w:rFonts w:ascii="Tahoma" w:hAnsi="Tahoma" w:cs="Tahoma"/>
          <w:sz w:val="22"/>
          <w:szCs w:val="22"/>
          <w:lang w:val="lv-LV"/>
        </w:rPr>
        <w:t xml:space="preserve">Iepirkumu komisija </w:t>
      </w:r>
      <w:r w:rsidRPr="0090155A">
        <w:rPr>
          <w:rFonts w:ascii="Tahoma" w:hAnsi="Tahoma" w:cs="Tahoma"/>
          <w:b/>
          <w:sz w:val="22"/>
          <w:szCs w:val="22"/>
          <w:lang w:val="lv-LV"/>
        </w:rPr>
        <w:t>nolemj</w:t>
      </w:r>
      <w:r>
        <w:rPr>
          <w:rFonts w:ascii="Tahoma" w:hAnsi="Tahoma" w:cs="Tahoma"/>
          <w:b/>
          <w:sz w:val="22"/>
          <w:szCs w:val="22"/>
          <w:lang w:val="lv-LV"/>
        </w:rPr>
        <w:t xml:space="preserve"> </w:t>
      </w:r>
      <w:r>
        <w:rPr>
          <w:rFonts w:ascii="Tahoma" w:hAnsi="Tahoma" w:cs="Tahoma"/>
          <w:sz w:val="22"/>
          <w:szCs w:val="22"/>
          <w:lang w:val="lv-LV"/>
        </w:rPr>
        <w:t>veikt</w:t>
      </w:r>
      <w:r w:rsidRPr="0090155A">
        <w:rPr>
          <w:rFonts w:ascii="Tahoma" w:hAnsi="Tahoma" w:cs="Tahoma"/>
          <w:sz w:val="22"/>
          <w:szCs w:val="22"/>
          <w:lang w:val="lv-LV"/>
        </w:rPr>
        <w:t xml:space="preserve"> </w:t>
      </w:r>
      <w:r>
        <w:rPr>
          <w:rFonts w:ascii="Tahoma" w:hAnsi="Tahoma" w:cs="Tahoma"/>
          <w:sz w:val="22"/>
          <w:szCs w:val="22"/>
          <w:lang w:val="lv-LV"/>
        </w:rPr>
        <w:t>grozījumus konkursa Nolikumā un papildināt Darbu daudzumu sarakstu ar</w:t>
      </w:r>
      <w:r w:rsidRPr="00621EA4">
        <w:rPr>
          <w:rFonts w:ascii="Tahoma" w:hAnsi="Tahoma" w:cs="Tahoma"/>
          <w:sz w:val="22"/>
          <w:szCs w:val="22"/>
          <w:lang w:val="lv-LV"/>
        </w:rPr>
        <w:t xml:space="preserve"> </w:t>
      </w:r>
      <w:r>
        <w:rPr>
          <w:rFonts w:ascii="Tahoma" w:hAnsi="Tahoma" w:cs="Tahoma"/>
          <w:sz w:val="22"/>
          <w:szCs w:val="22"/>
          <w:lang w:val="lv-LV"/>
        </w:rPr>
        <w:t>elektroapgādes un ielu apgaismojuma izbūves tāmēm un publicēt mājaslapā elektrotīklu pārbūves projektu.</w:t>
      </w:r>
    </w:p>
    <w:p w:rsidR="00162033" w:rsidRPr="002C5C01" w:rsidRDefault="00162033" w:rsidP="00162033">
      <w:pPr>
        <w:pStyle w:val="ListParagraph"/>
        <w:tabs>
          <w:tab w:val="left" w:pos="1276"/>
        </w:tabs>
        <w:spacing w:after="120"/>
        <w:ind w:left="1429"/>
        <w:jc w:val="both"/>
        <w:rPr>
          <w:rFonts w:ascii="Tahoma" w:hAnsi="Tahoma" w:cs="Tahoma"/>
          <w:sz w:val="22"/>
          <w:szCs w:val="22"/>
          <w:lang w:val="lv-LV"/>
        </w:rPr>
      </w:pPr>
    </w:p>
    <w:p w:rsidR="00162033" w:rsidRDefault="00162033" w:rsidP="00162033">
      <w:pPr>
        <w:pStyle w:val="ListParagraph"/>
        <w:tabs>
          <w:tab w:val="left" w:pos="709"/>
        </w:tabs>
        <w:spacing w:after="120"/>
        <w:ind w:left="0" w:firstLine="709"/>
        <w:jc w:val="both"/>
        <w:rPr>
          <w:rFonts w:ascii="Tahoma" w:hAnsi="Tahoma" w:cs="Tahoma"/>
          <w:sz w:val="22"/>
          <w:szCs w:val="22"/>
          <w:lang w:val="lv-LV"/>
        </w:rPr>
      </w:pPr>
      <w:r>
        <w:rPr>
          <w:rFonts w:ascii="Tahoma" w:hAnsi="Tahoma" w:cs="Tahoma"/>
          <w:sz w:val="22"/>
          <w:szCs w:val="22"/>
          <w:lang w:val="lv-LV"/>
        </w:rPr>
        <w:t xml:space="preserve">Pretendentiem, gatavojot piedāvājumus atklātam konkursam, jāņem vērā </w:t>
      </w:r>
      <w:proofErr w:type="gramStart"/>
      <w:r>
        <w:rPr>
          <w:rFonts w:ascii="Tahoma" w:hAnsi="Tahoma" w:cs="Tahoma"/>
          <w:sz w:val="22"/>
          <w:szCs w:val="22"/>
          <w:lang w:val="lv-LV"/>
        </w:rPr>
        <w:t>iepirkuma komisijas veiktus grozījumus</w:t>
      </w:r>
      <w:proofErr w:type="gramEnd"/>
      <w:r>
        <w:rPr>
          <w:rFonts w:ascii="Tahoma" w:hAnsi="Tahoma" w:cs="Tahoma"/>
          <w:sz w:val="22"/>
          <w:szCs w:val="22"/>
          <w:lang w:val="lv-LV"/>
        </w:rPr>
        <w:t>.</w:t>
      </w:r>
    </w:p>
    <w:p w:rsidR="007076B3" w:rsidRDefault="007076B3">
      <w:pPr>
        <w:rPr>
          <w:lang w:val="lv-LV"/>
        </w:rPr>
      </w:pPr>
    </w:p>
    <w:p w:rsidR="00162033" w:rsidRDefault="00162033">
      <w:pPr>
        <w:rPr>
          <w:lang w:val="lv-LV"/>
        </w:rPr>
      </w:pPr>
    </w:p>
    <w:p w:rsidR="00162033" w:rsidRDefault="00162033">
      <w:pPr>
        <w:rPr>
          <w:lang w:val="lv-LV"/>
        </w:rPr>
      </w:pPr>
    </w:p>
    <w:p w:rsidR="00162033" w:rsidRPr="00561A02" w:rsidRDefault="00162033" w:rsidP="00162033">
      <w:pPr>
        <w:tabs>
          <w:tab w:val="left" w:pos="6237"/>
        </w:tabs>
        <w:rPr>
          <w:rFonts w:ascii="Tahoma" w:hAnsi="Tahoma" w:cs="Tahoma"/>
          <w:sz w:val="22"/>
          <w:szCs w:val="22"/>
        </w:rPr>
      </w:pPr>
      <w:proofErr w:type="spellStart"/>
      <w:r w:rsidRPr="00561A02">
        <w:rPr>
          <w:rFonts w:ascii="Tahoma" w:hAnsi="Tahoma" w:cs="Tahoma"/>
          <w:sz w:val="22"/>
          <w:szCs w:val="22"/>
        </w:rPr>
        <w:t>Izpilddirektors</w:t>
      </w:r>
      <w:proofErr w:type="spellEnd"/>
      <w:r w:rsidRPr="00561A02">
        <w:rPr>
          <w:rFonts w:ascii="Tahoma" w:hAnsi="Tahoma" w:cs="Tahoma"/>
          <w:sz w:val="22"/>
          <w:szCs w:val="22"/>
        </w:rPr>
        <w:tab/>
      </w:r>
      <w:r>
        <w:rPr>
          <w:rFonts w:ascii="Tahoma" w:hAnsi="Tahoma" w:cs="Tahoma"/>
          <w:sz w:val="22"/>
          <w:szCs w:val="22"/>
        </w:rPr>
        <w:t xml:space="preserve">          </w:t>
      </w:r>
      <w:proofErr w:type="spellStart"/>
      <w:r w:rsidRPr="00561A02">
        <w:rPr>
          <w:rFonts w:ascii="Tahoma" w:hAnsi="Tahoma" w:cs="Tahoma"/>
          <w:sz w:val="22"/>
          <w:szCs w:val="22"/>
        </w:rPr>
        <w:t>A.Bergs</w:t>
      </w:r>
      <w:proofErr w:type="spellEnd"/>
    </w:p>
    <w:p w:rsidR="00162033" w:rsidRPr="00561A02" w:rsidRDefault="00162033" w:rsidP="00162033">
      <w:pPr>
        <w:rPr>
          <w:rFonts w:ascii="Tahoma" w:hAnsi="Tahoma" w:cs="Tahoma"/>
        </w:rPr>
      </w:pPr>
    </w:p>
    <w:p w:rsidR="00162033" w:rsidRPr="00561A02" w:rsidRDefault="00162033" w:rsidP="00162033">
      <w:pPr>
        <w:rPr>
          <w:rFonts w:ascii="Tahoma" w:hAnsi="Tahoma" w:cs="Tahoma"/>
          <w:sz w:val="22"/>
          <w:szCs w:val="22"/>
        </w:rPr>
      </w:pPr>
    </w:p>
    <w:p w:rsidR="00162033" w:rsidRDefault="00162033" w:rsidP="00162033">
      <w:pPr>
        <w:rPr>
          <w:rFonts w:ascii="Tahoma" w:hAnsi="Tahoma" w:cs="Tahoma"/>
          <w:sz w:val="22"/>
          <w:szCs w:val="22"/>
        </w:rPr>
      </w:pPr>
    </w:p>
    <w:p w:rsidR="00162033" w:rsidRDefault="00162033" w:rsidP="00162033">
      <w:pPr>
        <w:rPr>
          <w:rFonts w:ascii="Tahoma" w:hAnsi="Tahoma" w:cs="Tahoma"/>
          <w:sz w:val="22"/>
          <w:szCs w:val="22"/>
        </w:rPr>
      </w:pPr>
    </w:p>
    <w:p w:rsidR="00162033" w:rsidRPr="00561A02" w:rsidRDefault="00162033" w:rsidP="00162033">
      <w:pPr>
        <w:rPr>
          <w:rFonts w:ascii="Tahoma" w:hAnsi="Tahoma" w:cs="Tahoma"/>
          <w:sz w:val="22"/>
          <w:szCs w:val="22"/>
        </w:rPr>
      </w:pPr>
    </w:p>
    <w:p w:rsidR="00162033" w:rsidRPr="00162033" w:rsidRDefault="00162033" w:rsidP="00162033">
      <w:pPr>
        <w:rPr>
          <w:sz w:val="18"/>
        </w:rPr>
      </w:pPr>
      <w:proofErr w:type="spellStart"/>
      <w:r w:rsidRPr="00162033">
        <w:rPr>
          <w:rFonts w:ascii="Tahoma" w:hAnsi="Tahoma" w:cs="Tahoma"/>
          <w:szCs w:val="22"/>
        </w:rPr>
        <w:t>Lavrinoviča</w:t>
      </w:r>
      <w:proofErr w:type="spellEnd"/>
      <w:r w:rsidRPr="00162033">
        <w:rPr>
          <w:rFonts w:ascii="Tahoma" w:hAnsi="Tahoma" w:cs="Tahoma"/>
          <w:szCs w:val="22"/>
        </w:rPr>
        <w:t xml:space="preserve"> 67146050</w:t>
      </w:r>
    </w:p>
    <w:p w:rsidR="00162033" w:rsidRPr="00162033" w:rsidRDefault="00162033">
      <w:pPr>
        <w:rPr>
          <w:lang w:val="lv-LV"/>
        </w:rPr>
      </w:pPr>
    </w:p>
    <w:sectPr w:rsidR="00162033" w:rsidRPr="0016203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43" w:rsidRDefault="002D5443" w:rsidP="00162033">
      <w:r>
        <w:separator/>
      </w:r>
    </w:p>
  </w:endnote>
  <w:endnote w:type="continuationSeparator" w:id="0">
    <w:p w:rsidR="002D5443" w:rsidRDefault="002D5443" w:rsidP="0016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43" w:rsidRDefault="002D5443" w:rsidP="00162033">
      <w:r>
        <w:separator/>
      </w:r>
    </w:p>
  </w:footnote>
  <w:footnote w:type="continuationSeparator" w:id="0">
    <w:p w:rsidR="002D5443" w:rsidRDefault="002D5443" w:rsidP="0016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3" w:rsidRPr="00162033" w:rsidRDefault="00162033" w:rsidP="00162033">
    <w:pPr>
      <w:jc w:val="center"/>
      <w:rPr>
        <w:rFonts w:ascii="RimHelvetica" w:hAnsi="RimHelvetica"/>
        <w:sz w:val="24"/>
        <w:lang w:val="lv-LV" w:eastAsia="en-US"/>
      </w:rPr>
    </w:pPr>
    <w:r>
      <w:rPr>
        <w:rFonts w:ascii="RimHelvetica" w:hAnsi="RimHelvetica"/>
        <w:noProof/>
        <w:sz w:val="24"/>
        <w:lang w:val="lv-LV" w:eastAsia="lv-LV"/>
      </w:rPr>
      <w:drawing>
        <wp:inline distT="0" distB="0" distL="0" distR="0">
          <wp:extent cx="593725" cy="902335"/>
          <wp:effectExtent l="0" t="0" r="0" b="0"/>
          <wp:docPr id="1" name="Picture 1" descr="I0006794_konturat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06794_konturatt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902335"/>
                  </a:xfrm>
                  <a:prstGeom prst="rect">
                    <a:avLst/>
                  </a:prstGeom>
                  <a:noFill/>
                  <a:ln>
                    <a:noFill/>
                  </a:ln>
                </pic:spPr>
              </pic:pic>
            </a:graphicData>
          </a:graphic>
        </wp:inline>
      </w:drawing>
    </w:r>
  </w:p>
  <w:p w:rsidR="00162033" w:rsidRPr="00162033" w:rsidRDefault="00162033" w:rsidP="00162033">
    <w:pPr>
      <w:jc w:val="center"/>
      <w:rPr>
        <w:rFonts w:ascii="Arial" w:hAnsi="Arial"/>
        <w:sz w:val="28"/>
        <w:lang w:val="lv-LV" w:eastAsia="en-US"/>
      </w:rPr>
    </w:pPr>
    <w:r w:rsidRPr="00162033">
      <w:rPr>
        <w:rFonts w:ascii="Arial" w:hAnsi="Arial"/>
        <w:sz w:val="28"/>
        <w:lang w:val="lv-LV" w:eastAsia="en-US"/>
      </w:rPr>
      <w:t xml:space="preserve">    </w:t>
    </w:r>
  </w:p>
  <w:p w:rsidR="00162033" w:rsidRPr="00162033" w:rsidRDefault="00162033" w:rsidP="00162033">
    <w:pPr>
      <w:ind w:right="-766"/>
      <w:rPr>
        <w:rFonts w:ascii="Arial" w:hAnsi="Arial"/>
        <w:sz w:val="40"/>
        <w:szCs w:val="40"/>
        <w:lang w:val="lv-LV" w:eastAsia="en-US"/>
      </w:rPr>
    </w:pPr>
    <w:r w:rsidRPr="00162033">
      <w:rPr>
        <w:rFonts w:ascii="Arial" w:hAnsi="Arial"/>
        <w:sz w:val="40"/>
        <w:szCs w:val="40"/>
        <w:lang w:val="lv-LV" w:eastAsia="en-US"/>
      </w:rPr>
      <w:t xml:space="preserve">             OLAINES NOVADA PAŠVALDĪBA</w:t>
    </w:r>
  </w:p>
  <w:p w:rsidR="00162033" w:rsidRPr="00162033" w:rsidRDefault="00162033" w:rsidP="00162033">
    <w:pPr>
      <w:ind w:right="-766"/>
      <w:rPr>
        <w:rFonts w:ascii="Arial" w:hAnsi="Arial"/>
        <w:lang w:val="lv-LV" w:eastAsia="en-US"/>
      </w:rPr>
    </w:pPr>
    <w:r w:rsidRPr="00162033">
      <w:rPr>
        <w:rFonts w:ascii="Arial" w:hAnsi="Arial"/>
        <w:lang w:val="lv-LV" w:eastAsia="en-US"/>
      </w:rPr>
      <w:t xml:space="preserve">                                                           Reģ.Nr.</w:t>
    </w:r>
    <w:smartTag w:uri="urn:schemas-microsoft-com:office:smarttags" w:element="phone">
      <w:smartTagPr>
        <w:attr w:name="Key_1" w:val="Value_2"/>
      </w:smartTagPr>
      <w:smartTag w:uri="schemas-tilde-lv/tildestengine" w:element="phone">
        <w:smartTagPr>
          <w:attr w:name="phone_prefix" w:val="9000"/>
          <w:attr w:name="phone_number" w:val="0024332"/>
        </w:smartTagPr>
        <w:r w:rsidRPr="00162033">
          <w:rPr>
            <w:rFonts w:ascii="Arial" w:hAnsi="Arial"/>
            <w:lang w:val="lv-LV" w:eastAsia="en-US"/>
          </w:rPr>
          <w:t>90000024332</w:t>
        </w:r>
      </w:smartTag>
    </w:smartTag>
  </w:p>
  <w:p w:rsidR="00162033" w:rsidRPr="00162033" w:rsidRDefault="00162033" w:rsidP="00162033">
    <w:pPr>
      <w:ind w:right="-766"/>
      <w:rPr>
        <w:rFonts w:ascii="Arial" w:hAnsi="Arial"/>
        <w:lang w:val="lv-LV" w:eastAsia="en-US"/>
      </w:rPr>
    </w:pPr>
    <w:r w:rsidRPr="00162033">
      <w:rPr>
        <w:rFonts w:ascii="Arial" w:hAnsi="Arial"/>
        <w:lang w:val="lv-LV" w:eastAsia="en-US"/>
      </w:rPr>
      <w:t xml:space="preserve">          Zemgales iela 33, Olaine, Olaines novads, LV-2114, </w:t>
    </w:r>
    <w:r w:rsidRPr="00162033">
      <w:rPr>
        <w:rFonts w:ascii="Arial" w:hAnsi="Arial"/>
        <w:sz w:val="18"/>
        <w:lang w:val="lv-LV" w:eastAsia="en-US"/>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7964333"/>
        </w:smartTagPr>
        <w:r w:rsidRPr="00162033">
          <w:rPr>
            <w:rFonts w:ascii="Arial" w:hAnsi="Arial"/>
            <w:sz w:val="18"/>
            <w:lang w:val="lv-LV" w:eastAsia="en-US"/>
          </w:rPr>
          <w:t>67964333</w:t>
        </w:r>
      </w:smartTag>
    </w:smartTag>
    <w:proofErr w:type="gramStart"/>
    <w:r w:rsidRPr="00162033">
      <w:rPr>
        <w:rFonts w:ascii="Arial" w:hAnsi="Arial"/>
        <w:sz w:val="18"/>
        <w:lang w:val="lv-LV" w:eastAsia="en-US"/>
      </w:rPr>
      <w:t xml:space="preserve"> , </w:t>
    </w:r>
    <w:proofErr w:type="gramEnd"/>
    <w:smartTag w:uri="schemas-tilde-lv/tildestengine" w:element="veidnes">
      <w:smartTagPr>
        <w:attr w:name="baseform" w:val="faks|s"/>
        <w:attr w:name="id" w:val="-1"/>
        <w:attr w:name="text" w:val="Fakss"/>
      </w:smartTagPr>
      <w:r w:rsidRPr="00162033">
        <w:rPr>
          <w:rFonts w:ascii="Arial" w:hAnsi="Arial"/>
          <w:sz w:val="18"/>
          <w:lang w:val="lv-LV" w:eastAsia="en-US"/>
        </w:rPr>
        <w:t>Fakss</w:t>
      </w:r>
    </w:smartTag>
    <w:r w:rsidRPr="00162033">
      <w:rPr>
        <w:rFonts w:ascii="Arial" w:hAnsi="Arial"/>
        <w:sz w:val="18"/>
        <w:lang w:val="lv-LV" w:eastAsia="en-US"/>
      </w:rPr>
      <w:t xml:space="preserve"> </w:t>
    </w:r>
    <w:smartTag w:uri="urn:schemas-microsoft-com:office:smarttags" w:element="phone">
      <w:smartTagPr>
        <w:attr w:name="Key_1" w:val="Value_2"/>
      </w:smartTagPr>
      <w:smartTag w:uri="schemas-tilde-lv/tildestengine" w:element="phone">
        <w:smartTagPr>
          <w:attr w:name="phone_prefix" w:val="6"/>
          <w:attr w:name="phone_number" w:val="7963777"/>
        </w:smartTagPr>
        <w:r w:rsidRPr="00162033">
          <w:rPr>
            <w:rFonts w:ascii="Arial" w:hAnsi="Arial"/>
            <w:sz w:val="18"/>
            <w:lang w:val="lv-LV" w:eastAsia="en-US"/>
          </w:rPr>
          <w:t>67963777</w:t>
        </w:r>
      </w:smartTag>
    </w:smartTag>
  </w:p>
  <w:p w:rsidR="00162033" w:rsidRPr="00162033" w:rsidRDefault="00162033" w:rsidP="00162033">
    <w:pPr>
      <w:pBdr>
        <w:bottom w:val="double" w:sz="6" w:space="1" w:color="auto"/>
      </w:pBdr>
      <w:ind w:right="-97"/>
      <w:rPr>
        <w:rFonts w:ascii="Arial" w:hAnsi="Arial"/>
        <w:sz w:val="40"/>
        <w:lang w:val="lv-LV" w:eastAsia="en-US"/>
      </w:rPr>
    </w:pPr>
    <w:r w:rsidRPr="00162033">
      <w:rPr>
        <w:rFonts w:ascii="Arial" w:hAnsi="Arial"/>
        <w:sz w:val="18"/>
        <w:lang w:val="lv-LV" w:eastAsia="en-US"/>
      </w:rPr>
      <w:t xml:space="preserve">                                                e-pasts: </w:t>
    </w:r>
    <w:proofErr w:type="spellStart"/>
    <w:r w:rsidRPr="00162033">
      <w:rPr>
        <w:rFonts w:ascii="Arial" w:hAnsi="Arial"/>
        <w:sz w:val="18"/>
        <w:lang w:val="lv-LV" w:eastAsia="en-US"/>
      </w:rPr>
      <w:t>olainesdome@olaine.lv</w:t>
    </w:r>
    <w:proofErr w:type="spellEnd"/>
    <w:r w:rsidRPr="00162033">
      <w:rPr>
        <w:rFonts w:ascii="Arial" w:hAnsi="Arial"/>
        <w:sz w:val="18"/>
        <w:lang w:val="lv-LV" w:eastAsia="en-US"/>
      </w:rPr>
      <w:t>,</w:t>
    </w:r>
    <w:proofErr w:type="gramStart"/>
    <w:r w:rsidRPr="00162033">
      <w:rPr>
        <w:rFonts w:ascii="Arial" w:hAnsi="Arial"/>
        <w:sz w:val="18"/>
        <w:lang w:val="lv-LV" w:eastAsia="en-US"/>
      </w:rPr>
      <w:t xml:space="preserve">   </w:t>
    </w:r>
    <w:proofErr w:type="spellStart"/>
    <w:proofErr w:type="gramEnd"/>
    <w:r w:rsidRPr="00162033">
      <w:rPr>
        <w:rFonts w:ascii="Arial" w:hAnsi="Arial"/>
        <w:sz w:val="18"/>
        <w:lang w:val="lv-LV" w:eastAsia="en-US"/>
      </w:rPr>
      <w:t>www.olaine.lv</w:t>
    </w:r>
    <w:proofErr w:type="spellEnd"/>
  </w:p>
  <w:p w:rsidR="00162033" w:rsidRPr="00162033" w:rsidRDefault="00162033">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33"/>
    <w:rsid w:val="00162033"/>
    <w:rsid w:val="002D5443"/>
    <w:rsid w:val="007076B3"/>
    <w:rsid w:val="007849EA"/>
    <w:rsid w:val="00CB4821"/>
    <w:rsid w:val="00EB45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33"/>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33"/>
    <w:pPr>
      <w:ind w:left="720"/>
      <w:contextualSpacing/>
    </w:pPr>
  </w:style>
  <w:style w:type="paragraph" w:customStyle="1" w:styleId="Rakstz">
    <w:name w:val="Rakstz."/>
    <w:basedOn w:val="Normal"/>
    <w:rsid w:val="00162033"/>
    <w:pPr>
      <w:spacing w:before="120" w:after="160" w:line="240" w:lineRule="exact"/>
      <w:ind w:firstLine="720"/>
      <w:jc w:val="both"/>
    </w:pPr>
    <w:rPr>
      <w:rFonts w:ascii="Verdana" w:hAnsi="Verdana"/>
      <w:lang w:val="en-US" w:eastAsia="en-US"/>
    </w:rPr>
  </w:style>
  <w:style w:type="paragraph" w:styleId="Header">
    <w:name w:val="header"/>
    <w:basedOn w:val="Normal"/>
    <w:link w:val="HeaderChar"/>
    <w:uiPriority w:val="99"/>
    <w:unhideWhenUsed/>
    <w:rsid w:val="00162033"/>
    <w:pPr>
      <w:tabs>
        <w:tab w:val="center" w:pos="4153"/>
        <w:tab w:val="right" w:pos="8306"/>
      </w:tabs>
    </w:pPr>
  </w:style>
  <w:style w:type="character" w:customStyle="1" w:styleId="HeaderChar">
    <w:name w:val="Header Char"/>
    <w:basedOn w:val="DefaultParagraphFont"/>
    <w:link w:val="Header"/>
    <w:uiPriority w:val="99"/>
    <w:rsid w:val="00162033"/>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62033"/>
    <w:pPr>
      <w:tabs>
        <w:tab w:val="center" w:pos="4153"/>
        <w:tab w:val="right" w:pos="8306"/>
      </w:tabs>
    </w:pPr>
  </w:style>
  <w:style w:type="character" w:customStyle="1" w:styleId="FooterChar">
    <w:name w:val="Footer Char"/>
    <w:basedOn w:val="DefaultParagraphFont"/>
    <w:link w:val="Footer"/>
    <w:uiPriority w:val="99"/>
    <w:rsid w:val="00162033"/>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162033"/>
    <w:rPr>
      <w:rFonts w:ascii="Tahoma" w:hAnsi="Tahoma" w:cs="Tahoma"/>
      <w:sz w:val="16"/>
      <w:szCs w:val="16"/>
    </w:rPr>
  </w:style>
  <w:style w:type="character" w:customStyle="1" w:styleId="BalloonTextChar">
    <w:name w:val="Balloon Text Char"/>
    <w:basedOn w:val="DefaultParagraphFont"/>
    <w:link w:val="BalloonText"/>
    <w:uiPriority w:val="99"/>
    <w:semiHidden/>
    <w:rsid w:val="00162033"/>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033"/>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33"/>
    <w:pPr>
      <w:ind w:left="720"/>
      <w:contextualSpacing/>
    </w:pPr>
  </w:style>
  <w:style w:type="paragraph" w:customStyle="1" w:styleId="Rakstz">
    <w:name w:val="Rakstz."/>
    <w:basedOn w:val="Normal"/>
    <w:rsid w:val="00162033"/>
    <w:pPr>
      <w:spacing w:before="120" w:after="160" w:line="240" w:lineRule="exact"/>
      <w:ind w:firstLine="720"/>
      <w:jc w:val="both"/>
    </w:pPr>
    <w:rPr>
      <w:rFonts w:ascii="Verdana" w:hAnsi="Verdana"/>
      <w:lang w:val="en-US" w:eastAsia="en-US"/>
    </w:rPr>
  </w:style>
  <w:style w:type="paragraph" w:styleId="Header">
    <w:name w:val="header"/>
    <w:basedOn w:val="Normal"/>
    <w:link w:val="HeaderChar"/>
    <w:uiPriority w:val="99"/>
    <w:unhideWhenUsed/>
    <w:rsid w:val="00162033"/>
    <w:pPr>
      <w:tabs>
        <w:tab w:val="center" w:pos="4153"/>
        <w:tab w:val="right" w:pos="8306"/>
      </w:tabs>
    </w:pPr>
  </w:style>
  <w:style w:type="character" w:customStyle="1" w:styleId="HeaderChar">
    <w:name w:val="Header Char"/>
    <w:basedOn w:val="DefaultParagraphFont"/>
    <w:link w:val="Header"/>
    <w:uiPriority w:val="99"/>
    <w:rsid w:val="00162033"/>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162033"/>
    <w:pPr>
      <w:tabs>
        <w:tab w:val="center" w:pos="4153"/>
        <w:tab w:val="right" w:pos="8306"/>
      </w:tabs>
    </w:pPr>
  </w:style>
  <w:style w:type="character" w:customStyle="1" w:styleId="FooterChar">
    <w:name w:val="Footer Char"/>
    <w:basedOn w:val="DefaultParagraphFont"/>
    <w:link w:val="Footer"/>
    <w:uiPriority w:val="99"/>
    <w:rsid w:val="00162033"/>
    <w:rPr>
      <w:rFonts w:ascii="Times New Roman" w:eastAsia="Times New Roman" w:hAnsi="Times New Roman" w:cs="Times New Roman"/>
      <w:sz w:val="20"/>
      <w:szCs w:val="20"/>
      <w:lang w:val="en-GB" w:eastAsia="ru-RU"/>
    </w:rPr>
  </w:style>
  <w:style w:type="paragraph" w:styleId="BalloonText">
    <w:name w:val="Balloon Text"/>
    <w:basedOn w:val="Normal"/>
    <w:link w:val="BalloonTextChar"/>
    <w:uiPriority w:val="99"/>
    <w:semiHidden/>
    <w:unhideWhenUsed/>
    <w:rsid w:val="00162033"/>
    <w:rPr>
      <w:rFonts w:ascii="Tahoma" w:hAnsi="Tahoma" w:cs="Tahoma"/>
      <w:sz w:val="16"/>
      <w:szCs w:val="16"/>
    </w:rPr>
  </w:style>
  <w:style w:type="character" w:customStyle="1" w:styleId="BalloonTextChar">
    <w:name w:val="Balloon Text Char"/>
    <w:basedOn w:val="DefaultParagraphFont"/>
    <w:link w:val="BalloonText"/>
    <w:uiPriority w:val="99"/>
    <w:semiHidden/>
    <w:rsid w:val="00162033"/>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764</Words>
  <Characters>436</Characters>
  <Application>Microsoft Office Word</Application>
  <DocSecurity>0</DocSecurity>
  <Lines>3</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3</cp:revision>
  <dcterms:created xsi:type="dcterms:W3CDTF">2012-09-28T05:50:00Z</dcterms:created>
  <dcterms:modified xsi:type="dcterms:W3CDTF">2012-09-28T08:35:00Z</dcterms:modified>
</cp:coreProperties>
</file>